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1E" w:rsidRDefault="008F648D">
      <w:r>
        <w:t>The Health minor at Kean University</w:t>
      </w:r>
      <w:bookmarkStart w:id="0" w:name="_GoBack"/>
      <w:bookmarkEnd w:id="0"/>
    </w:p>
    <w:p w:rsidR="008F648D" w:rsidRDefault="008F648D"/>
    <w:p w:rsidR="008F648D" w:rsidRDefault="008F648D" w:rsidP="008F648D">
      <w:pPr>
        <w:tabs>
          <w:tab w:val="left" w:pos="2880"/>
        </w:tabs>
      </w:pPr>
      <w:r>
        <w:t>The Health minor provides a strong foundation for students to learn and address the physical, social, psychological, cultural, and clinical needs in regards to health from an interdisciplinary perspective.  Students will be able to apply this specialized knowledge and expertise in the field of health to their major discipline of study (e.g., athletic training, biology, business, criminal justice, economics and finance, global fitness and wellness, nursing, occupational therapy, psychology, therapeutic recreation, etc.), and thus increase their employment opportunities.</w:t>
      </w:r>
    </w:p>
    <w:p w:rsidR="008F648D" w:rsidRDefault="008F648D"/>
    <w:sectPr w:rsidR="008F648D" w:rsidSect="002778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8D"/>
    <w:rsid w:val="002778F7"/>
    <w:rsid w:val="0030371E"/>
    <w:rsid w:val="008F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39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Macintosh Word</Application>
  <DocSecurity>0</DocSecurity>
  <Lines>4</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Palmieri</dc:creator>
  <cp:keywords/>
  <dc:description/>
  <cp:lastModifiedBy>Nicholas Palmieri</cp:lastModifiedBy>
  <cp:revision>1</cp:revision>
  <dcterms:created xsi:type="dcterms:W3CDTF">2017-07-27T22:34:00Z</dcterms:created>
  <dcterms:modified xsi:type="dcterms:W3CDTF">2017-07-27T22:36:00Z</dcterms:modified>
</cp:coreProperties>
</file>